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7460B" w14:textId="77777777" w:rsidR="00042E6E" w:rsidRPr="00263F2E" w:rsidRDefault="00042E6E" w:rsidP="00042E6E">
      <w:pPr>
        <w:spacing w:line="276" w:lineRule="auto"/>
        <w:jc w:val="right"/>
        <w:rPr>
          <w:rFonts w:ascii="Poppins" w:eastAsia="Poppins" w:hAnsi="Poppins" w:cs="Poppins"/>
          <w:b/>
          <w:color w:val="FF0000"/>
          <w:sz w:val="20"/>
          <w:szCs w:val="20"/>
        </w:rPr>
      </w:pPr>
    </w:p>
    <w:p w14:paraId="5876E059" w14:textId="1C78EF50" w:rsidR="00042E6E" w:rsidRPr="00263F2E" w:rsidRDefault="00E764E7" w:rsidP="00042E6E">
      <w:pPr>
        <w:spacing w:line="276" w:lineRule="auto"/>
        <w:jc w:val="right"/>
        <w:rPr>
          <w:rFonts w:ascii="Poppins" w:eastAsia="Poppins" w:hAnsi="Poppins" w:cs="Poppins"/>
          <w:b/>
          <w:sz w:val="20"/>
          <w:szCs w:val="20"/>
        </w:rPr>
      </w:pPr>
      <w:r w:rsidRPr="00263F2E">
        <w:rPr>
          <w:rFonts w:ascii="Poppins" w:eastAsia="Poppins" w:hAnsi="Poppins" w:cs="Poppins"/>
          <w:b/>
          <w:sz w:val="20"/>
          <w:szCs w:val="20"/>
        </w:rPr>
        <w:t xml:space="preserve">Załącznik nr </w:t>
      </w:r>
      <w:r w:rsidR="00774601">
        <w:rPr>
          <w:rFonts w:ascii="Poppins" w:eastAsia="Poppins" w:hAnsi="Poppins" w:cs="Poppins"/>
          <w:b/>
          <w:sz w:val="20"/>
          <w:szCs w:val="20"/>
        </w:rPr>
        <w:t>4</w:t>
      </w:r>
      <w:r w:rsidR="000E4116" w:rsidRPr="00263F2E">
        <w:rPr>
          <w:rFonts w:ascii="Poppins" w:eastAsia="Poppins" w:hAnsi="Poppins" w:cs="Poppins"/>
          <w:b/>
          <w:sz w:val="20"/>
          <w:szCs w:val="20"/>
        </w:rPr>
        <w:t xml:space="preserve"> </w:t>
      </w:r>
      <w:r w:rsidR="00042E6E" w:rsidRPr="00263F2E">
        <w:rPr>
          <w:rFonts w:ascii="Poppins" w:eastAsia="Poppins" w:hAnsi="Poppins" w:cs="Poppins"/>
          <w:b/>
          <w:sz w:val="20"/>
          <w:szCs w:val="20"/>
        </w:rPr>
        <w:t>do za</w:t>
      </w:r>
      <w:r w:rsidR="00D52453">
        <w:rPr>
          <w:rFonts w:ascii="Poppins" w:eastAsia="Poppins" w:hAnsi="Poppins" w:cs="Poppins"/>
          <w:b/>
          <w:sz w:val="20"/>
          <w:szCs w:val="20"/>
        </w:rPr>
        <w:t>pytania ofertowego nr 3</w:t>
      </w:r>
      <w:r w:rsidR="00D1581D" w:rsidRPr="00263F2E">
        <w:rPr>
          <w:rFonts w:ascii="Poppins" w:eastAsia="Poppins" w:hAnsi="Poppins" w:cs="Poppins"/>
          <w:b/>
          <w:sz w:val="20"/>
          <w:szCs w:val="20"/>
        </w:rPr>
        <w:t>/2025/FEDP</w:t>
      </w:r>
    </w:p>
    <w:p w14:paraId="6B6D7473" w14:textId="77777777" w:rsidR="0089193F" w:rsidRPr="00263F2E" w:rsidRDefault="0089193F" w:rsidP="00042E6E">
      <w:pPr>
        <w:spacing w:line="276" w:lineRule="auto"/>
        <w:jc w:val="right"/>
        <w:rPr>
          <w:rFonts w:ascii="Poppins" w:eastAsia="Poppins" w:hAnsi="Poppins" w:cs="Poppins"/>
          <w:b/>
          <w:sz w:val="20"/>
          <w:szCs w:val="20"/>
        </w:rPr>
      </w:pPr>
    </w:p>
    <w:p w14:paraId="650912F0" w14:textId="7D871F2F" w:rsidR="0089193F" w:rsidRPr="00263F2E" w:rsidRDefault="0089193F" w:rsidP="0089193F">
      <w:pPr>
        <w:spacing w:line="276" w:lineRule="auto"/>
        <w:jc w:val="both"/>
        <w:rPr>
          <w:rFonts w:ascii="Poppins" w:eastAsia="Poppins" w:hAnsi="Poppins" w:cs="Poppins"/>
          <w:bCs/>
          <w:sz w:val="20"/>
          <w:szCs w:val="20"/>
          <w:u w:val="words"/>
        </w:rPr>
      </w:pPr>
      <w:r w:rsidRPr="00263F2E">
        <w:rPr>
          <w:rFonts w:ascii="Poppins" w:eastAsia="Poppins" w:hAnsi="Poppins" w:cs="Poppins"/>
          <w:bCs/>
          <w:sz w:val="20"/>
          <w:szCs w:val="20"/>
          <w:u w:val="words"/>
        </w:rPr>
        <w:t>Wykonawca: ……………………………..</w:t>
      </w:r>
    </w:p>
    <w:p w14:paraId="638993B1" w14:textId="77777777" w:rsidR="00042E6E" w:rsidRPr="00263F2E" w:rsidRDefault="00042E6E" w:rsidP="00042E6E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</w:rPr>
      </w:pPr>
    </w:p>
    <w:p w14:paraId="2FF3D394" w14:textId="77777777" w:rsidR="00042E6E" w:rsidRPr="00263F2E" w:rsidRDefault="00042E6E" w:rsidP="00042E6E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</w:rPr>
      </w:pPr>
      <w:r w:rsidRPr="00263F2E">
        <w:rPr>
          <w:rFonts w:ascii="Poppins" w:eastAsia="Poppins" w:hAnsi="Poppins" w:cs="Poppins"/>
          <w:b/>
          <w:sz w:val="20"/>
          <w:szCs w:val="20"/>
        </w:rPr>
        <w:t>OŚWIADCZENIE</w:t>
      </w:r>
    </w:p>
    <w:p w14:paraId="3808AC48" w14:textId="2503656E" w:rsidR="00042E6E" w:rsidRPr="00263F2E" w:rsidRDefault="00042E6E" w:rsidP="00042E6E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</w:rPr>
      </w:pPr>
      <w:r w:rsidRPr="00263F2E">
        <w:rPr>
          <w:rFonts w:ascii="Poppins" w:eastAsia="Poppins" w:hAnsi="Poppins" w:cs="Poppins"/>
          <w:b/>
          <w:sz w:val="20"/>
          <w:szCs w:val="20"/>
        </w:rPr>
        <w:t xml:space="preserve">O SPEŁNIANIU WARUNKÓW UDZIAŁU W POSTĘPOWANIU </w:t>
      </w:r>
    </w:p>
    <w:p w14:paraId="3FC625FD" w14:textId="12093883" w:rsidR="00042E6E" w:rsidRPr="00263F2E" w:rsidRDefault="00042E6E" w:rsidP="00042E6E">
      <w:pPr>
        <w:spacing w:line="276" w:lineRule="auto"/>
        <w:jc w:val="center"/>
        <w:rPr>
          <w:rFonts w:ascii="Poppins" w:eastAsia="Poppins" w:hAnsi="Poppins" w:cs="Poppins"/>
          <w:sz w:val="20"/>
          <w:szCs w:val="20"/>
        </w:rPr>
      </w:pPr>
      <w:r w:rsidRPr="00263F2E">
        <w:rPr>
          <w:rFonts w:ascii="Poppins" w:eastAsia="Poppins" w:hAnsi="Poppins" w:cs="Poppins"/>
          <w:b/>
          <w:sz w:val="20"/>
          <w:szCs w:val="20"/>
        </w:rPr>
        <w:t xml:space="preserve">ORAZ O </w:t>
      </w:r>
      <w:r w:rsidR="001F15F9" w:rsidRPr="00263F2E">
        <w:rPr>
          <w:rFonts w:ascii="Poppins" w:eastAsia="Poppins" w:hAnsi="Poppins" w:cs="Poppins"/>
          <w:b/>
          <w:sz w:val="20"/>
          <w:szCs w:val="20"/>
        </w:rPr>
        <w:t>BRAKU PODSTAW DO WYKLUCZENIA Z POSTĘPOWANIA</w:t>
      </w:r>
    </w:p>
    <w:p w14:paraId="2FAC40F7" w14:textId="77777777" w:rsidR="00042E6E" w:rsidRPr="00263F2E" w:rsidRDefault="00042E6E" w:rsidP="00042E6E">
      <w:pPr>
        <w:spacing w:line="276" w:lineRule="auto"/>
        <w:jc w:val="center"/>
        <w:rPr>
          <w:rFonts w:ascii="Poppins" w:eastAsia="Poppins" w:hAnsi="Poppins" w:cs="Poppins"/>
          <w:color w:val="FF0000"/>
          <w:sz w:val="20"/>
          <w:szCs w:val="20"/>
        </w:rPr>
      </w:pPr>
    </w:p>
    <w:p w14:paraId="7E450657" w14:textId="77777777" w:rsidR="00042E6E" w:rsidRPr="00263F2E" w:rsidRDefault="00042E6E" w:rsidP="00042E6E">
      <w:pPr>
        <w:spacing w:line="276" w:lineRule="auto"/>
        <w:jc w:val="center"/>
        <w:rPr>
          <w:rFonts w:ascii="Poppins" w:eastAsia="Poppins" w:hAnsi="Poppins" w:cs="Poppins"/>
          <w:color w:val="FF0000"/>
          <w:sz w:val="20"/>
          <w:szCs w:val="20"/>
        </w:rPr>
      </w:pPr>
    </w:p>
    <w:p w14:paraId="391123CD" w14:textId="07AC7F11" w:rsidR="00042E6E" w:rsidRPr="00263F2E" w:rsidRDefault="001F15F9" w:rsidP="00042E6E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</w:rPr>
      </w:pPr>
      <w:r w:rsidRPr="00263F2E">
        <w:rPr>
          <w:rFonts w:ascii="Poppins" w:eastAsia="Poppins" w:hAnsi="Poppins" w:cs="Poppins"/>
          <w:b/>
          <w:sz w:val="20"/>
          <w:szCs w:val="20"/>
        </w:rPr>
        <w:t xml:space="preserve">Biorąc udział w postępowaniu zgodnie z zasadą konkrecyjności </w:t>
      </w:r>
      <w:r w:rsidR="00D52453">
        <w:rPr>
          <w:rFonts w:ascii="Poppins" w:eastAsia="Poppins" w:hAnsi="Poppins" w:cs="Poppins"/>
          <w:b/>
          <w:sz w:val="20"/>
          <w:szCs w:val="20"/>
        </w:rPr>
        <w:t>na dostawę i montaż mebli i urządzeń</w:t>
      </w:r>
      <w:r w:rsidR="00042E6E" w:rsidRPr="00263F2E">
        <w:rPr>
          <w:rFonts w:ascii="Poppins" w:eastAsia="Poppins" w:hAnsi="Poppins" w:cs="Poppins"/>
          <w:b/>
          <w:sz w:val="20"/>
          <w:szCs w:val="20"/>
        </w:rPr>
        <w:t xml:space="preserve"> </w:t>
      </w:r>
      <w:r w:rsidR="00D52453">
        <w:rPr>
          <w:rFonts w:ascii="Poppins" w:eastAsia="Poppins" w:hAnsi="Poppins" w:cs="Poppins"/>
          <w:b/>
          <w:sz w:val="20"/>
          <w:szCs w:val="20"/>
        </w:rPr>
        <w:t>w lokalu</w:t>
      </w:r>
      <w:r w:rsidR="00E764E7" w:rsidRPr="00263F2E">
        <w:rPr>
          <w:rFonts w:ascii="Poppins" w:eastAsia="Poppins" w:hAnsi="Poppins" w:cs="Poppins"/>
          <w:b/>
          <w:sz w:val="20"/>
          <w:szCs w:val="20"/>
        </w:rPr>
        <w:t xml:space="preserve"> przy </w:t>
      </w:r>
      <w:r w:rsidR="00D1581D" w:rsidRPr="00263F2E">
        <w:rPr>
          <w:rFonts w:ascii="Poppins" w:eastAsia="Poppins" w:hAnsi="Poppins" w:cs="Poppins"/>
          <w:b/>
          <w:sz w:val="20"/>
          <w:szCs w:val="20"/>
        </w:rPr>
        <w:t>ul. Warszawskiej 27A</w:t>
      </w:r>
      <w:r w:rsidR="00042E6E" w:rsidRPr="00263F2E">
        <w:rPr>
          <w:rFonts w:ascii="Poppins" w:eastAsia="Poppins" w:hAnsi="Poppins" w:cs="Poppins"/>
          <w:b/>
          <w:sz w:val="20"/>
          <w:szCs w:val="20"/>
        </w:rPr>
        <w:t xml:space="preserve"> w Białymstoku</w:t>
      </w:r>
      <w:r w:rsidRPr="00263F2E">
        <w:rPr>
          <w:rFonts w:ascii="Poppins" w:eastAsia="Poppins" w:hAnsi="Poppins" w:cs="Poppins"/>
          <w:b/>
          <w:sz w:val="20"/>
          <w:szCs w:val="20"/>
        </w:rPr>
        <w:t>, oświadczam, że:</w:t>
      </w:r>
    </w:p>
    <w:p w14:paraId="5AAEBD6D" w14:textId="07A678F3" w:rsidR="00F80B64" w:rsidRDefault="00F80B64" w:rsidP="002F127D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bookmarkStart w:id="0" w:name="_heading=h.gjdgxs" w:colFirst="0" w:colLast="0"/>
      <w:bookmarkEnd w:id="0"/>
      <w:r>
        <w:rPr>
          <w:rFonts w:ascii="Poppins" w:eastAsia="Poppins" w:hAnsi="Poppins" w:cs="Poppins"/>
          <w:sz w:val="20"/>
          <w:szCs w:val="20"/>
        </w:rPr>
        <w:t>Posiadam ubezpieczenie od odpowiedzialności cywilnej w zakresie prowadzonej działalności związanej z przedmiotem zamówienia.</w:t>
      </w:r>
    </w:p>
    <w:p w14:paraId="4FC04238" w14:textId="69E95E55" w:rsidR="00042E6E" w:rsidRPr="00263F2E" w:rsidRDefault="002F127D" w:rsidP="002F127D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263F2E">
        <w:rPr>
          <w:rFonts w:ascii="Poppins" w:eastAsia="Poppins" w:hAnsi="Poppins" w:cs="Poppins"/>
          <w:sz w:val="20"/>
          <w:szCs w:val="20"/>
        </w:rPr>
        <w:t>Dysponuję</w:t>
      </w:r>
      <w:r w:rsidR="00042E6E" w:rsidRPr="00263F2E">
        <w:rPr>
          <w:rFonts w:ascii="Poppins" w:eastAsia="Poppins" w:hAnsi="Poppins" w:cs="Poppins"/>
          <w:sz w:val="20"/>
          <w:szCs w:val="20"/>
        </w:rPr>
        <w:t xml:space="preserve"> </w:t>
      </w:r>
      <w:r w:rsidRPr="00263F2E">
        <w:rPr>
          <w:rFonts w:ascii="Poppins" w:eastAsia="Poppins" w:hAnsi="Poppins" w:cs="Poppins"/>
          <w:sz w:val="20"/>
          <w:szCs w:val="20"/>
        </w:rPr>
        <w:t>niezbędną wiedzą</w:t>
      </w:r>
      <w:r w:rsidR="00042E6E" w:rsidRPr="00263F2E">
        <w:rPr>
          <w:rFonts w:ascii="Poppins" w:eastAsia="Poppins" w:hAnsi="Poppins" w:cs="Poppins"/>
          <w:sz w:val="20"/>
          <w:szCs w:val="20"/>
        </w:rPr>
        <w:t xml:space="preserve"> i doświadczenie</w:t>
      </w:r>
      <w:r w:rsidRPr="00263F2E">
        <w:rPr>
          <w:rFonts w:ascii="Poppins" w:eastAsia="Poppins" w:hAnsi="Poppins" w:cs="Poppins"/>
          <w:sz w:val="20"/>
          <w:szCs w:val="20"/>
        </w:rPr>
        <w:t xml:space="preserve"> do wykonania</w:t>
      </w:r>
      <w:r w:rsidR="00042E6E" w:rsidRPr="00263F2E">
        <w:rPr>
          <w:rFonts w:ascii="Poppins" w:eastAsia="Poppins" w:hAnsi="Poppins" w:cs="Poppins"/>
          <w:sz w:val="20"/>
          <w:szCs w:val="20"/>
        </w:rPr>
        <w:t xml:space="preserve"> zamówienia</w:t>
      </w:r>
      <w:r w:rsidR="00E764E7" w:rsidRPr="00263F2E">
        <w:rPr>
          <w:rFonts w:ascii="Poppins" w:eastAsia="Poppins" w:hAnsi="Poppins" w:cs="Poppins"/>
          <w:sz w:val="20"/>
          <w:szCs w:val="20"/>
        </w:rPr>
        <w:t xml:space="preserve"> objętego niniejszym zapytaniem ofertowym</w:t>
      </w:r>
      <w:r w:rsidR="001F15F9" w:rsidRPr="00263F2E">
        <w:rPr>
          <w:rFonts w:ascii="Poppins" w:eastAsia="Poppins" w:hAnsi="Poppins" w:cs="Poppins"/>
          <w:sz w:val="20"/>
          <w:szCs w:val="20"/>
        </w:rPr>
        <w:t xml:space="preserve">, tj. </w:t>
      </w:r>
      <w:r w:rsidR="00E764E7" w:rsidRPr="00263F2E">
        <w:rPr>
          <w:rFonts w:ascii="Poppins" w:eastAsia="Poppins" w:hAnsi="Poppins" w:cs="Poppins"/>
          <w:sz w:val="20"/>
          <w:szCs w:val="20"/>
        </w:rPr>
        <w:t>w okresie ostatnich</w:t>
      </w:r>
      <w:r w:rsidRPr="00263F2E">
        <w:rPr>
          <w:rFonts w:ascii="Poppins" w:eastAsia="Poppins" w:hAnsi="Poppins" w:cs="Poppins"/>
          <w:sz w:val="20"/>
          <w:szCs w:val="20"/>
        </w:rPr>
        <w:t xml:space="preserve"> 5 lat przed upływem terminu składania ofert</w:t>
      </w:r>
      <w:r w:rsidR="00E764E7" w:rsidRPr="00263F2E">
        <w:rPr>
          <w:rFonts w:ascii="Poppins" w:eastAsia="Poppins" w:hAnsi="Poppins" w:cs="Poppins"/>
          <w:sz w:val="20"/>
          <w:szCs w:val="20"/>
        </w:rPr>
        <w:t xml:space="preserve">, a </w:t>
      </w:r>
      <w:r w:rsidRPr="00263F2E">
        <w:rPr>
          <w:rFonts w:ascii="Poppins" w:eastAsia="Poppins" w:hAnsi="Poppins" w:cs="Poppins"/>
          <w:sz w:val="20"/>
          <w:szCs w:val="20"/>
        </w:rPr>
        <w:t xml:space="preserve">jeżeli okres prowadzenia działalności </w:t>
      </w:r>
      <w:r w:rsidR="00E764E7" w:rsidRPr="00263F2E">
        <w:rPr>
          <w:rFonts w:ascii="Poppins" w:eastAsia="Poppins" w:hAnsi="Poppins" w:cs="Poppins"/>
          <w:sz w:val="20"/>
          <w:szCs w:val="20"/>
        </w:rPr>
        <w:t>przez Wykonawcę jest krótszy - w tym okresie</w:t>
      </w:r>
      <w:r w:rsidRPr="00263F2E">
        <w:rPr>
          <w:rFonts w:ascii="Poppins" w:eastAsia="Poppins" w:hAnsi="Poppins" w:cs="Poppins"/>
          <w:sz w:val="20"/>
          <w:szCs w:val="20"/>
        </w:rPr>
        <w:t xml:space="preserve">, </w:t>
      </w:r>
      <w:r w:rsidR="00EA5634" w:rsidRPr="00263F2E">
        <w:rPr>
          <w:rFonts w:ascii="Poppins" w:eastAsia="Poppins" w:hAnsi="Poppins" w:cs="Poppins"/>
          <w:sz w:val="20"/>
          <w:szCs w:val="20"/>
        </w:rPr>
        <w:t xml:space="preserve">Wykonawca </w:t>
      </w:r>
      <w:r w:rsidR="00E764E7" w:rsidRPr="00263F2E">
        <w:rPr>
          <w:rFonts w:ascii="Poppins" w:eastAsia="Poppins" w:hAnsi="Poppins" w:cs="Poppins"/>
          <w:sz w:val="20"/>
          <w:szCs w:val="20"/>
        </w:rPr>
        <w:t xml:space="preserve">wykonał minimum 3 </w:t>
      </w:r>
      <w:bookmarkStart w:id="1" w:name="_Hlk209108211"/>
      <w:r w:rsidR="00EA5634" w:rsidRPr="00263F2E">
        <w:rPr>
          <w:rFonts w:ascii="Poppins" w:eastAsia="Poppins" w:hAnsi="Poppins" w:cs="Poppins"/>
          <w:sz w:val="20"/>
          <w:szCs w:val="20"/>
        </w:rPr>
        <w:t xml:space="preserve">zamówienia polegające na </w:t>
      </w:r>
      <w:r w:rsidR="00D52453">
        <w:rPr>
          <w:rFonts w:ascii="Poppins" w:eastAsia="Poppins" w:hAnsi="Poppins" w:cs="Poppins"/>
          <w:sz w:val="20"/>
          <w:szCs w:val="20"/>
        </w:rPr>
        <w:t xml:space="preserve">dostawie i montażu mebli i/lub urządzeń </w:t>
      </w:r>
      <w:bookmarkEnd w:id="1"/>
      <w:r w:rsidR="00E764E7" w:rsidRPr="00263F2E">
        <w:rPr>
          <w:rFonts w:ascii="Poppins" w:eastAsia="Poppins" w:hAnsi="Poppins" w:cs="Poppins"/>
          <w:sz w:val="20"/>
          <w:szCs w:val="20"/>
        </w:rPr>
        <w:t xml:space="preserve">o </w:t>
      </w:r>
      <w:r w:rsidR="00D52453">
        <w:rPr>
          <w:rFonts w:ascii="Poppins" w:eastAsia="Poppins" w:hAnsi="Poppins" w:cs="Poppins"/>
          <w:sz w:val="20"/>
          <w:szCs w:val="20"/>
        </w:rPr>
        <w:t>wartości nie mniejszej niż 30 000 zł brutto każde</w:t>
      </w:r>
      <w:r w:rsidR="00F80B64">
        <w:rPr>
          <w:rFonts w:ascii="Poppins" w:eastAsia="Poppins" w:hAnsi="Poppins" w:cs="Poppins"/>
          <w:sz w:val="20"/>
          <w:szCs w:val="20"/>
        </w:rPr>
        <w:t xml:space="preserve">, z czego co najmniej jedno zamówienie </w:t>
      </w:r>
      <w:r w:rsidR="00F80B64">
        <w:rPr>
          <w:rFonts w:ascii="Poppins" w:eastAsia="Poppins" w:hAnsi="Poppins" w:cs="Poppins"/>
          <w:color w:val="000000"/>
          <w:sz w:val="20"/>
          <w:szCs w:val="20"/>
          <w:highlight w:val="white"/>
        </w:rPr>
        <w:t>dotyczyło realizacji dostawy i montażu na rzecz instytucji publicznej</w:t>
      </w:r>
      <w:r w:rsidR="00F80B64">
        <w:rPr>
          <w:rStyle w:val="Odwoanieprzypisudolnego"/>
          <w:rFonts w:ascii="Poppins" w:eastAsia="Poppins" w:hAnsi="Poppins" w:cs="Poppins"/>
          <w:color w:val="000000"/>
          <w:sz w:val="20"/>
          <w:szCs w:val="20"/>
          <w:highlight w:val="white"/>
        </w:rPr>
        <w:footnoteReference w:id="1"/>
      </w:r>
      <w:r w:rsidR="00E764E7" w:rsidRPr="00263F2E">
        <w:rPr>
          <w:rFonts w:ascii="Poppins" w:eastAsia="Poppins" w:hAnsi="Poppins" w:cs="Poppins"/>
          <w:sz w:val="20"/>
          <w:szCs w:val="20"/>
        </w:rPr>
        <w:t>. W</w:t>
      </w:r>
      <w:r w:rsidRPr="00263F2E">
        <w:rPr>
          <w:rFonts w:ascii="Poppins" w:eastAsia="Poppins" w:hAnsi="Poppins" w:cs="Poppins"/>
          <w:sz w:val="20"/>
          <w:szCs w:val="20"/>
        </w:rPr>
        <w:t xml:space="preserve"> </w:t>
      </w:r>
      <w:r w:rsidR="005948E5">
        <w:rPr>
          <w:rFonts w:ascii="Poppins" w:eastAsia="Poppins" w:hAnsi="Poppins" w:cs="Poppins"/>
          <w:sz w:val="20"/>
          <w:szCs w:val="20"/>
        </w:rPr>
        <w:t>celu potwierdzenia spełnie</w:t>
      </w:r>
      <w:r w:rsidR="00E764E7" w:rsidRPr="00263F2E">
        <w:rPr>
          <w:rFonts w:ascii="Poppins" w:eastAsia="Poppins" w:hAnsi="Poppins" w:cs="Poppins"/>
          <w:sz w:val="20"/>
          <w:szCs w:val="20"/>
        </w:rPr>
        <w:t xml:space="preserve">nia warunku należy </w:t>
      </w:r>
      <w:r w:rsidRPr="00263F2E">
        <w:rPr>
          <w:rFonts w:ascii="Poppins" w:eastAsia="Poppins" w:hAnsi="Poppins" w:cs="Poppins"/>
          <w:sz w:val="20"/>
          <w:szCs w:val="20"/>
        </w:rPr>
        <w:t>zał</w:t>
      </w:r>
      <w:r w:rsidR="00D52453">
        <w:rPr>
          <w:rFonts w:ascii="Poppins" w:eastAsia="Poppins" w:hAnsi="Poppins" w:cs="Poppins"/>
          <w:sz w:val="20"/>
          <w:szCs w:val="20"/>
        </w:rPr>
        <w:t>ączyć wykaz zrealizowanych dostaw</w:t>
      </w:r>
      <w:r w:rsidR="00E764E7" w:rsidRPr="00263F2E">
        <w:rPr>
          <w:rFonts w:ascii="Poppins" w:eastAsia="Poppins" w:hAnsi="Poppins" w:cs="Poppins"/>
          <w:sz w:val="20"/>
          <w:szCs w:val="20"/>
        </w:rPr>
        <w:t>, stanowiący</w:t>
      </w:r>
      <w:r w:rsidRPr="00263F2E">
        <w:rPr>
          <w:rFonts w:ascii="Poppins" w:eastAsia="Poppins" w:hAnsi="Poppins" w:cs="Poppins"/>
          <w:sz w:val="20"/>
          <w:szCs w:val="20"/>
        </w:rPr>
        <w:t xml:space="preserve"> </w:t>
      </w:r>
      <w:r w:rsidR="00D52453">
        <w:rPr>
          <w:rFonts w:ascii="Poppins" w:eastAsia="Poppins" w:hAnsi="Poppins" w:cs="Poppins"/>
          <w:sz w:val="20"/>
          <w:szCs w:val="20"/>
        </w:rPr>
        <w:t>Załącznik nr 5</w:t>
      </w:r>
      <w:r w:rsidR="00E764E7" w:rsidRPr="00263F2E">
        <w:rPr>
          <w:rFonts w:ascii="Poppins" w:eastAsia="Poppins" w:hAnsi="Poppins" w:cs="Poppins"/>
          <w:sz w:val="20"/>
          <w:szCs w:val="20"/>
        </w:rPr>
        <w:t xml:space="preserve"> do zapytania ofertowego</w:t>
      </w:r>
      <w:r w:rsidR="009F4700" w:rsidRPr="00263F2E">
        <w:rPr>
          <w:rFonts w:ascii="Poppins" w:hAnsi="Poppins" w:cs="Poppins"/>
        </w:rPr>
        <w:t xml:space="preserve"> </w:t>
      </w:r>
      <w:bookmarkStart w:id="2" w:name="_Hlk209108256"/>
      <w:r w:rsidR="009F4700" w:rsidRPr="00263F2E">
        <w:rPr>
          <w:rFonts w:ascii="Poppins" w:eastAsia="Poppins" w:hAnsi="Poppins" w:cs="Poppins"/>
          <w:sz w:val="20"/>
          <w:szCs w:val="20"/>
        </w:rPr>
        <w:t>oraz dowody potwier</w:t>
      </w:r>
      <w:r w:rsidR="00D52453">
        <w:rPr>
          <w:rFonts w:ascii="Poppins" w:eastAsia="Poppins" w:hAnsi="Poppins" w:cs="Poppins"/>
          <w:sz w:val="20"/>
          <w:szCs w:val="20"/>
        </w:rPr>
        <w:t>dzające należyte wykonanie dostaw</w:t>
      </w:r>
      <w:r w:rsidR="00E764E7" w:rsidRPr="00263F2E">
        <w:rPr>
          <w:rFonts w:ascii="Poppins" w:eastAsia="Poppins" w:hAnsi="Poppins" w:cs="Poppins"/>
          <w:sz w:val="20"/>
          <w:szCs w:val="20"/>
        </w:rPr>
        <w:t>.</w:t>
      </w:r>
      <w:bookmarkEnd w:id="2"/>
    </w:p>
    <w:p w14:paraId="04197730" w14:textId="16C60A10" w:rsidR="00B430C7" w:rsidRPr="00263F2E" w:rsidRDefault="00E764E7" w:rsidP="00263F2E">
      <w:pPr>
        <w:pStyle w:val="Akapitzlist"/>
        <w:numPr>
          <w:ilvl w:val="0"/>
          <w:numId w:val="38"/>
        </w:numPr>
        <w:rPr>
          <w:rFonts w:ascii="Poppins" w:eastAsia="Poppins" w:hAnsi="Poppins" w:cs="Poppins"/>
          <w:sz w:val="20"/>
          <w:szCs w:val="20"/>
        </w:rPr>
      </w:pPr>
      <w:r w:rsidRPr="00263F2E">
        <w:rPr>
          <w:rFonts w:ascii="Poppins" w:eastAsia="Poppins" w:hAnsi="Poppins" w:cs="Poppins"/>
          <w:sz w:val="20"/>
          <w:szCs w:val="20"/>
        </w:rPr>
        <w:t>Ponadto o</w:t>
      </w:r>
      <w:r w:rsidR="00A64164" w:rsidRPr="00263F2E">
        <w:rPr>
          <w:rFonts w:ascii="Poppins" w:eastAsia="Poppins" w:hAnsi="Poppins" w:cs="Poppins"/>
          <w:sz w:val="20"/>
          <w:szCs w:val="20"/>
        </w:rPr>
        <w:t xml:space="preserve">świadczam, że </w:t>
      </w:r>
      <w:r w:rsidR="0089193F" w:rsidRPr="00263F2E">
        <w:rPr>
          <w:rFonts w:ascii="Poppins" w:eastAsia="Poppins" w:hAnsi="Poppins" w:cs="Poppins"/>
          <w:sz w:val="20"/>
          <w:szCs w:val="20"/>
        </w:rPr>
        <w:t>Wykonawca</w:t>
      </w:r>
      <w:r w:rsidR="00A64164" w:rsidRPr="00263F2E">
        <w:rPr>
          <w:rFonts w:ascii="Poppins" w:eastAsia="Poppins" w:hAnsi="Poppins" w:cs="Poppins"/>
          <w:sz w:val="20"/>
          <w:szCs w:val="20"/>
        </w:rPr>
        <w:t>:</w:t>
      </w:r>
    </w:p>
    <w:p w14:paraId="55A0C71F" w14:textId="0FA67816" w:rsidR="00A64164" w:rsidRPr="00263F2E" w:rsidRDefault="00A64164" w:rsidP="00F52916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left="1276"/>
        <w:jc w:val="both"/>
        <w:rPr>
          <w:rFonts w:ascii="Poppins" w:eastAsia="Poppins" w:hAnsi="Poppins" w:cs="Poppins"/>
          <w:sz w:val="20"/>
          <w:szCs w:val="20"/>
        </w:rPr>
      </w:pPr>
      <w:r w:rsidRPr="00263F2E">
        <w:rPr>
          <w:rFonts w:ascii="Poppins" w:eastAsia="Poppins" w:hAnsi="Poppins" w:cs="Poppins"/>
          <w:sz w:val="20"/>
          <w:szCs w:val="20"/>
        </w:rPr>
        <w:t xml:space="preserve">nie naruszył obowiązków dotyczących płatności podatków, opłat lub składek </w:t>
      </w:r>
      <w:r w:rsidRPr="00263F2E">
        <w:rPr>
          <w:rFonts w:ascii="Poppins" w:eastAsia="Poppins" w:hAnsi="Poppins" w:cs="Poppins"/>
          <w:sz w:val="20"/>
          <w:szCs w:val="20"/>
        </w:rPr>
        <w:br/>
        <w:t>na ubezpi</w:t>
      </w:r>
      <w:r w:rsidR="00B430C7" w:rsidRPr="00263F2E">
        <w:rPr>
          <w:rFonts w:ascii="Poppins" w:eastAsia="Poppins" w:hAnsi="Poppins" w:cs="Poppins"/>
          <w:sz w:val="20"/>
          <w:szCs w:val="20"/>
        </w:rPr>
        <w:t>eczenia społeczne lub zdrowotne</w:t>
      </w:r>
      <w:r w:rsidR="000532A8" w:rsidRPr="00263F2E">
        <w:rPr>
          <w:rFonts w:ascii="Poppins" w:eastAsia="Poppins" w:hAnsi="Poppins" w:cs="Poppins"/>
          <w:sz w:val="20"/>
          <w:szCs w:val="20"/>
        </w:rPr>
        <w:t xml:space="preserve"> </w:t>
      </w:r>
      <w:bookmarkStart w:id="3" w:name="_Hlk209108327"/>
      <w:r w:rsidR="000532A8" w:rsidRPr="00263F2E">
        <w:rPr>
          <w:rFonts w:ascii="Poppins" w:eastAsia="Poppins" w:hAnsi="Poppins" w:cs="Poppins"/>
          <w:sz w:val="20"/>
          <w:szCs w:val="20"/>
        </w:rPr>
        <w:t>albo Wykonawca dokonał płatności należytych podatków, opłat lub składek na ubezpieczenie społeczne lub zdrowotne wraz z odsetkami lub grzywnami lub zawarł wiążące porozumienie w sprawie spłaty tych należności</w:t>
      </w:r>
      <w:bookmarkEnd w:id="3"/>
      <w:r w:rsidR="00B430C7" w:rsidRPr="00263F2E">
        <w:rPr>
          <w:rFonts w:ascii="Poppins" w:eastAsia="Poppins" w:hAnsi="Poppins" w:cs="Poppins"/>
          <w:sz w:val="20"/>
          <w:szCs w:val="20"/>
        </w:rPr>
        <w:t>;</w:t>
      </w:r>
    </w:p>
    <w:p w14:paraId="1403C828" w14:textId="1B1C86DF" w:rsidR="00A64164" w:rsidRDefault="00A64164" w:rsidP="00F52916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ind w:left="1276"/>
        <w:jc w:val="both"/>
        <w:rPr>
          <w:rFonts w:ascii="Poppins" w:eastAsia="Poppins" w:hAnsi="Poppins" w:cs="Poppins"/>
          <w:sz w:val="20"/>
          <w:szCs w:val="20"/>
        </w:rPr>
      </w:pPr>
      <w:r w:rsidRPr="00263F2E">
        <w:rPr>
          <w:rFonts w:ascii="Poppins" w:eastAsia="Poppins" w:hAnsi="Poppins" w:cs="Poppins"/>
          <w:sz w:val="20"/>
          <w:szCs w:val="20"/>
        </w:rPr>
        <w:t xml:space="preserve">w stosunku do </w:t>
      </w:r>
      <w:r w:rsidR="000532A8" w:rsidRPr="00263F2E">
        <w:rPr>
          <w:rFonts w:ascii="Poppins" w:eastAsia="Poppins" w:hAnsi="Poppins" w:cs="Poppins"/>
          <w:sz w:val="20"/>
          <w:szCs w:val="20"/>
        </w:rPr>
        <w:t xml:space="preserve">Wykonawcy </w:t>
      </w:r>
      <w:r w:rsidRPr="00263F2E">
        <w:rPr>
          <w:rFonts w:ascii="Poppins" w:eastAsia="Poppins" w:hAnsi="Poppins" w:cs="Poppins"/>
          <w:sz w:val="20"/>
          <w:szCs w:val="20"/>
        </w:rPr>
        <w:t xml:space="preserve">nie otwarto likwidacji, nie ogłoszono upadłości, aktywami </w:t>
      </w:r>
      <w:r w:rsidR="000532A8" w:rsidRPr="00263F2E">
        <w:rPr>
          <w:rFonts w:ascii="Poppins" w:eastAsia="Poppins" w:hAnsi="Poppins" w:cs="Poppins"/>
          <w:sz w:val="20"/>
          <w:szCs w:val="20"/>
        </w:rPr>
        <w:t xml:space="preserve">Wykonawcy </w:t>
      </w:r>
      <w:r w:rsidRPr="00263F2E">
        <w:rPr>
          <w:rFonts w:ascii="Poppins" w:eastAsia="Poppins" w:hAnsi="Poppins" w:cs="Poppins"/>
          <w:sz w:val="20"/>
          <w:szCs w:val="20"/>
        </w:rPr>
        <w:t xml:space="preserve">nie zarządza likwidator lub sąd, </w:t>
      </w:r>
      <w:r w:rsidR="000532A8" w:rsidRPr="00263F2E">
        <w:rPr>
          <w:rFonts w:ascii="Poppins" w:eastAsia="Poppins" w:hAnsi="Poppins" w:cs="Poppins"/>
          <w:sz w:val="20"/>
          <w:szCs w:val="20"/>
        </w:rPr>
        <w:t xml:space="preserve">Wykonawca </w:t>
      </w:r>
      <w:r w:rsidRPr="00263F2E">
        <w:rPr>
          <w:rFonts w:ascii="Poppins" w:eastAsia="Poppins" w:hAnsi="Poppins" w:cs="Poppins"/>
          <w:sz w:val="20"/>
          <w:szCs w:val="20"/>
        </w:rPr>
        <w:t xml:space="preserve">nie ma zawartego układu z wierzycielami, działalność gospodarcza </w:t>
      </w:r>
      <w:r w:rsidR="000532A8" w:rsidRPr="00263F2E">
        <w:rPr>
          <w:rFonts w:ascii="Poppins" w:eastAsia="Poppins" w:hAnsi="Poppins" w:cs="Poppins"/>
          <w:sz w:val="20"/>
          <w:szCs w:val="20"/>
        </w:rPr>
        <w:t xml:space="preserve">Wykonawcy </w:t>
      </w:r>
      <w:r w:rsidRPr="00263F2E">
        <w:rPr>
          <w:rFonts w:ascii="Poppins" w:eastAsia="Poppins" w:hAnsi="Poppins" w:cs="Poppins"/>
          <w:sz w:val="20"/>
          <w:szCs w:val="20"/>
        </w:rPr>
        <w:t xml:space="preserve">nie jest zawieszona i nie znajduje się on w innej tego rodzaju sytuacji wynikającej </w:t>
      </w:r>
      <w:r w:rsidR="00263F2E">
        <w:rPr>
          <w:rFonts w:ascii="Poppins" w:eastAsia="Poppins" w:hAnsi="Poppins" w:cs="Poppins"/>
          <w:sz w:val="20"/>
          <w:szCs w:val="20"/>
        </w:rPr>
        <w:br/>
      </w:r>
      <w:r w:rsidRPr="00263F2E">
        <w:rPr>
          <w:rFonts w:ascii="Poppins" w:eastAsia="Poppins" w:hAnsi="Poppins" w:cs="Poppins"/>
          <w:sz w:val="20"/>
          <w:szCs w:val="20"/>
        </w:rPr>
        <w:t>z podobnej procedury przewidzianej w przepisach miejsca wszczęcia tej procedury.</w:t>
      </w:r>
    </w:p>
    <w:p w14:paraId="156B0EA9" w14:textId="3E5EB780" w:rsidR="00D52453" w:rsidRPr="00F03D76" w:rsidRDefault="00D52453" w:rsidP="00F03D7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F03D76">
        <w:rPr>
          <w:rFonts w:ascii="Poppins" w:eastAsia="Poppins" w:hAnsi="Poppins" w:cs="Poppins"/>
          <w:sz w:val="20"/>
          <w:szCs w:val="20"/>
        </w:rPr>
        <w:t xml:space="preserve">Oświadczam, że nie podlegam wykluczeniu z postępowania na podstawie </w:t>
      </w:r>
      <w:r w:rsidRPr="00F03D76">
        <w:rPr>
          <w:rFonts w:ascii="Poppins" w:eastAsia="Poppins" w:hAnsi="Poppins" w:cs="Poppins"/>
          <w:sz w:val="20"/>
          <w:szCs w:val="20"/>
        </w:rPr>
        <w:br/>
        <w:t xml:space="preserve">art. 5k rozporządzenia Rady (UE) nr 833/2014 z dnia 31 lipca 2014 r. dotyczącego </w:t>
      </w:r>
      <w:r w:rsidRPr="00F03D76">
        <w:rPr>
          <w:rFonts w:ascii="Poppins" w:eastAsia="Poppins" w:hAnsi="Poppins" w:cs="Poppins"/>
          <w:sz w:val="20"/>
          <w:szCs w:val="20"/>
        </w:rPr>
        <w:lastRenderedPageBreak/>
        <w:t xml:space="preserve">środków ograniczających w związku z działaniami Rosji destabilizującymi sytuację na Ukrainie (Dz. Urz. UE nr L 229 z 31.7.2014, str. 1; dalej: rozporządzenie 833/2014), </w:t>
      </w:r>
      <w:r w:rsidRPr="00F03D76">
        <w:rPr>
          <w:rFonts w:ascii="Poppins" w:eastAsia="Poppins" w:hAnsi="Poppins" w:cs="Poppins"/>
          <w:sz w:val="20"/>
          <w:szCs w:val="20"/>
        </w:rPr>
        <w:br/>
        <w:t xml:space="preserve">w brzmieniu nadanym rozporządzeniem Rady (UE) 2022/576 w sprawie zmiany rozporządzenia (UE) nr 833/2014 dotyczącego środków ograniczających w związku </w:t>
      </w:r>
      <w:r w:rsidRPr="00F03D76">
        <w:rPr>
          <w:rFonts w:ascii="Poppins" w:eastAsia="Poppins" w:hAnsi="Poppins" w:cs="Poppins"/>
          <w:sz w:val="20"/>
          <w:szCs w:val="20"/>
        </w:rPr>
        <w:br/>
        <w:t>z działaniami Rosji destabilizującymi sytuację na Ukrainie (Dz. Urz. UE nr L 111 z 8.4.2022, str. 1; dalej: rozporządzenie 2022/576).</w:t>
      </w:r>
    </w:p>
    <w:p w14:paraId="471E2EDA" w14:textId="24D23427" w:rsidR="00D52453" w:rsidRPr="00F03D76" w:rsidRDefault="00D52453" w:rsidP="00F03D7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F03D76">
        <w:rPr>
          <w:rFonts w:ascii="Poppins" w:eastAsia="Poppins" w:hAnsi="Poppins" w:cs="Poppins"/>
          <w:sz w:val="20"/>
          <w:szCs w:val="20"/>
        </w:rPr>
        <w:t xml:space="preserve">Oświadczam, że nie zachodzą w stosunku do mnie przesłanki wykluczenia </w:t>
      </w:r>
      <w:r w:rsidRPr="00F03D76">
        <w:rPr>
          <w:rFonts w:ascii="Poppins" w:eastAsia="Poppins" w:hAnsi="Poppins" w:cs="Poppins"/>
          <w:sz w:val="20"/>
          <w:szCs w:val="20"/>
        </w:rPr>
        <w:br/>
        <w:t xml:space="preserve">z postępowania na podstawie art. 7 ust. 1 ustawy z dnia 13 kwietnia 2022 r. </w:t>
      </w:r>
      <w:r w:rsidRPr="00F03D76">
        <w:rPr>
          <w:rFonts w:ascii="Poppins" w:eastAsia="Poppins" w:hAnsi="Poppins" w:cs="Poppins"/>
          <w:sz w:val="20"/>
          <w:szCs w:val="20"/>
        </w:rPr>
        <w:br/>
        <w:t xml:space="preserve">o szczególnych rozwiązaniach w zakresie przeciwdziałania wspieraniu agresji </w:t>
      </w:r>
      <w:r w:rsidRPr="00F03D76">
        <w:rPr>
          <w:rFonts w:ascii="Poppins" w:eastAsia="Poppins" w:hAnsi="Poppins" w:cs="Poppins"/>
          <w:sz w:val="20"/>
          <w:szCs w:val="20"/>
        </w:rPr>
        <w:br/>
        <w:t xml:space="preserve">na Ukrainę oraz służących ochronie bezpieczeństwa narodowego </w:t>
      </w:r>
      <w:bookmarkStart w:id="4" w:name="_Hlk209108384"/>
      <w:r w:rsidRPr="00F03D76">
        <w:rPr>
          <w:rFonts w:ascii="Poppins" w:eastAsia="Poppins" w:hAnsi="Poppins" w:cs="Poppins"/>
          <w:sz w:val="20"/>
          <w:szCs w:val="20"/>
        </w:rPr>
        <w:t>(</w:t>
      </w:r>
      <w:proofErr w:type="spellStart"/>
      <w:r w:rsidRPr="00F03D76">
        <w:rPr>
          <w:rFonts w:ascii="Poppins" w:eastAsia="Poppins" w:hAnsi="Poppins" w:cs="Poppins"/>
          <w:sz w:val="20"/>
          <w:szCs w:val="20"/>
        </w:rPr>
        <w:t>t.j</w:t>
      </w:r>
      <w:proofErr w:type="spellEnd"/>
      <w:r w:rsidRPr="00F03D76">
        <w:rPr>
          <w:rFonts w:ascii="Poppins" w:eastAsia="Poppins" w:hAnsi="Poppins" w:cs="Poppins"/>
          <w:sz w:val="20"/>
          <w:szCs w:val="20"/>
        </w:rPr>
        <w:t>. Dz. U. z 2025 r. poz. 514).</w:t>
      </w:r>
      <w:bookmarkEnd w:id="4"/>
    </w:p>
    <w:p w14:paraId="306EE285" w14:textId="77777777" w:rsidR="00D52453" w:rsidRPr="00D52453" w:rsidRDefault="00D52453" w:rsidP="00D5245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</w:p>
    <w:p w14:paraId="6F57B3C4" w14:textId="4CF1AF26" w:rsidR="00042E6E" w:rsidRPr="00263F2E" w:rsidRDefault="00042E6E" w:rsidP="00042E6E">
      <w:pPr>
        <w:spacing w:line="276" w:lineRule="auto"/>
        <w:jc w:val="both"/>
        <w:rPr>
          <w:rFonts w:ascii="Poppins" w:eastAsia="Poppins" w:hAnsi="Poppins" w:cs="Poppins"/>
          <w:color w:val="FF0000"/>
          <w:sz w:val="20"/>
          <w:szCs w:val="20"/>
        </w:rPr>
      </w:pPr>
    </w:p>
    <w:tbl>
      <w:tblPr>
        <w:tblW w:w="949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4"/>
        <w:gridCol w:w="4933"/>
      </w:tblGrid>
      <w:tr w:rsidR="008D5C81" w:rsidRPr="00263F2E" w14:paraId="6666DF7D" w14:textId="77777777" w:rsidTr="00766A1F">
        <w:trPr>
          <w:trHeight w:val="758"/>
        </w:trPr>
        <w:tc>
          <w:tcPr>
            <w:tcW w:w="4564" w:type="dxa"/>
            <w:tcBorders>
              <w:bottom w:val="single" w:sz="4" w:space="0" w:color="000000"/>
            </w:tcBorders>
          </w:tcPr>
          <w:p w14:paraId="12986B34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7C556D3F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744D1566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</w:tc>
        <w:tc>
          <w:tcPr>
            <w:tcW w:w="4933" w:type="dxa"/>
            <w:tcBorders>
              <w:bottom w:val="single" w:sz="4" w:space="0" w:color="000000"/>
            </w:tcBorders>
          </w:tcPr>
          <w:p w14:paraId="4C3AF2A6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0C7BA93E" w14:textId="77777777" w:rsidR="00042E6E" w:rsidRPr="00263F2E" w:rsidRDefault="00042E6E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7F186851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</w:tc>
      </w:tr>
      <w:tr w:rsidR="008D5C81" w:rsidRPr="00263F2E" w14:paraId="57F446C9" w14:textId="77777777" w:rsidTr="00766A1F">
        <w:trPr>
          <w:trHeight w:val="305"/>
        </w:trPr>
        <w:tc>
          <w:tcPr>
            <w:tcW w:w="4564" w:type="dxa"/>
            <w:shd w:val="clear" w:color="auto" w:fill="F2F2F2"/>
          </w:tcPr>
          <w:p w14:paraId="1398A630" w14:textId="77777777" w:rsidR="00042E6E" w:rsidRPr="00263F2E" w:rsidRDefault="00042E6E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i/>
                <w:sz w:val="20"/>
                <w:szCs w:val="20"/>
              </w:rPr>
            </w:pPr>
            <w:r w:rsidRPr="00263F2E">
              <w:rPr>
                <w:rFonts w:ascii="Poppins" w:eastAsia="Poppins" w:hAnsi="Poppins" w:cs="Poppins"/>
                <w:b/>
                <w:i/>
                <w:sz w:val="20"/>
                <w:szCs w:val="20"/>
              </w:rPr>
              <w:t>Miejscowość, data</w:t>
            </w:r>
          </w:p>
        </w:tc>
        <w:tc>
          <w:tcPr>
            <w:tcW w:w="4933" w:type="dxa"/>
            <w:shd w:val="clear" w:color="auto" w:fill="F2F2F2"/>
          </w:tcPr>
          <w:p w14:paraId="622C48DE" w14:textId="0A5C1FB5" w:rsidR="00042E6E" w:rsidRPr="00263F2E" w:rsidRDefault="00042E6E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i/>
                <w:sz w:val="20"/>
                <w:szCs w:val="20"/>
              </w:rPr>
            </w:pPr>
            <w:r w:rsidRPr="00263F2E">
              <w:rPr>
                <w:rFonts w:ascii="Poppins" w:eastAsia="Poppins" w:hAnsi="Poppins" w:cs="Poppins"/>
                <w:b/>
                <w:i/>
                <w:sz w:val="20"/>
                <w:szCs w:val="20"/>
              </w:rPr>
              <w:t>Podpis Wykonawcy</w:t>
            </w:r>
          </w:p>
        </w:tc>
      </w:tr>
    </w:tbl>
    <w:p w14:paraId="514C7A90" w14:textId="77777777" w:rsidR="00042E6E" w:rsidRPr="00263F2E" w:rsidRDefault="00042E6E" w:rsidP="00F52916">
      <w:pPr>
        <w:spacing w:line="276" w:lineRule="auto"/>
        <w:jc w:val="both"/>
        <w:rPr>
          <w:rFonts w:ascii="Poppins" w:eastAsia="Poppins" w:hAnsi="Poppins" w:cs="Poppins"/>
          <w:color w:val="FF0000"/>
          <w:sz w:val="20"/>
          <w:szCs w:val="20"/>
        </w:rPr>
      </w:pPr>
    </w:p>
    <w:p w14:paraId="673C84DA" w14:textId="61C282D0" w:rsidR="00042E6E" w:rsidRPr="00263F2E" w:rsidRDefault="00042E6E" w:rsidP="00F52916">
      <w:pPr>
        <w:spacing w:line="276" w:lineRule="auto"/>
        <w:rPr>
          <w:rFonts w:ascii="Poppins" w:eastAsia="Poppins" w:hAnsi="Poppins" w:cs="Poppins"/>
          <w:b/>
          <w:color w:val="FF0000"/>
          <w:sz w:val="20"/>
          <w:szCs w:val="20"/>
        </w:rPr>
      </w:pPr>
    </w:p>
    <w:p w14:paraId="1EC6AC10" w14:textId="77777777" w:rsidR="00042E6E" w:rsidRPr="00263F2E" w:rsidRDefault="00042E6E" w:rsidP="00042E6E">
      <w:pPr>
        <w:spacing w:line="276" w:lineRule="auto"/>
        <w:jc w:val="center"/>
        <w:rPr>
          <w:rFonts w:ascii="Poppins" w:eastAsia="Poppins" w:hAnsi="Poppins" w:cs="Poppins"/>
          <w:b/>
          <w:color w:val="FF0000"/>
          <w:sz w:val="20"/>
          <w:szCs w:val="20"/>
        </w:rPr>
      </w:pPr>
    </w:p>
    <w:p w14:paraId="46C3AF70" w14:textId="77777777" w:rsidR="00042E6E" w:rsidRPr="00263F2E" w:rsidRDefault="00042E6E" w:rsidP="00042E6E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</w:rPr>
      </w:pPr>
      <w:r w:rsidRPr="00263F2E">
        <w:rPr>
          <w:rFonts w:ascii="Poppins" w:eastAsia="Poppins" w:hAnsi="Poppins" w:cs="Poppins"/>
          <w:b/>
          <w:sz w:val="20"/>
          <w:szCs w:val="20"/>
        </w:rPr>
        <w:t>OŚWIADCZENIE DOTYCZĄCE PODANYCH INFORMACJI</w:t>
      </w:r>
    </w:p>
    <w:p w14:paraId="74D0C1D0" w14:textId="7EB7708E" w:rsidR="00042E6E" w:rsidRPr="00263F2E" w:rsidRDefault="00042E6E" w:rsidP="002F127D">
      <w:pPr>
        <w:spacing w:line="276" w:lineRule="auto"/>
        <w:ind w:firstLine="708"/>
        <w:jc w:val="both"/>
        <w:rPr>
          <w:rFonts w:ascii="Poppins" w:eastAsia="Poppins" w:hAnsi="Poppins" w:cs="Poppins"/>
          <w:sz w:val="20"/>
          <w:szCs w:val="20"/>
        </w:rPr>
      </w:pPr>
      <w:r w:rsidRPr="00263F2E">
        <w:rPr>
          <w:rFonts w:ascii="Poppins" w:eastAsia="Poppins" w:hAnsi="Poppins" w:cs="Poppins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07A84CD1" w14:textId="77777777" w:rsidR="00042E6E" w:rsidRPr="00263F2E" w:rsidRDefault="00042E6E" w:rsidP="00042E6E">
      <w:pPr>
        <w:spacing w:line="276" w:lineRule="auto"/>
        <w:jc w:val="both"/>
        <w:rPr>
          <w:rFonts w:ascii="Poppins" w:eastAsia="Poppins" w:hAnsi="Poppins" w:cs="Poppins"/>
          <w:color w:val="FF0000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4"/>
        <w:gridCol w:w="4792"/>
      </w:tblGrid>
      <w:tr w:rsidR="008D5C81" w:rsidRPr="00263F2E" w14:paraId="02E22BB1" w14:textId="77777777" w:rsidTr="00766A1F">
        <w:trPr>
          <w:trHeight w:val="758"/>
        </w:trPr>
        <w:tc>
          <w:tcPr>
            <w:tcW w:w="4564" w:type="dxa"/>
            <w:tcBorders>
              <w:bottom w:val="single" w:sz="4" w:space="0" w:color="000000"/>
            </w:tcBorders>
          </w:tcPr>
          <w:p w14:paraId="5E9791F7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77C798BA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3F3B1C45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</w:tc>
        <w:tc>
          <w:tcPr>
            <w:tcW w:w="4792" w:type="dxa"/>
            <w:tcBorders>
              <w:bottom w:val="single" w:sz="4" w:space="0" w:color="000000"/>
            </w:tcBorders>
          </w:tcPr>
          <w:p w14:paraId="59B850EA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0F0516A6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51429886" w14:textId="77777777" w:rsidR="00042E6E" w:rsidRPr="00263F2E" w:rsidRDefault="00042E6E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</w:tc>
      </w:tr>
      <w:tr w:rsidR="008D5C81" w:rsidRPr="00263F2E" w14:paraId="71E09930" w14:textId="77777777" w:rsidTr="00766A1F">
        <w:trPr>
          <w:trHeight w:val="305"/>
        </w:trPr>
        <w:tc>
          <w:tcPr>
            <w:tcW w:w="4564" w:type="dxa"/>
            <w:shd w:val="clear" w:color="auto" w:fill="F2F2F2"/>
          </w:tcPr>
          <w:p w14:paraId="39B2E511" w14:textId="77777777" w:rsidR="00042E6E" w:rsidRPr="00263F2E" w:rsidRDefault="00042E6E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i/>
                <w:sz w:val="20"/>
                <w:szCs w:val="20"/>
              </w:rPr>
            </w:pPr>
            <w:r w:rsidRPr="00263F2E">
              <w:rPr>
                <w:rFonts w:ascii="Poppins" w:eastAsia="Poppins" w:hAnsi="Poppins" w:cs="Poppins"/>
                <w:b/>
                <w:i/>
                <w:sz w:val="20"/>
                <w:szCs w:val="20"/>
              </w:rPr>
              <w:t>Miejscowość, data</w:t>
            </w:r>
          </w:p>
        </w:tc>
        <w:tc>
          <w:tcPr>
            <w:tcW w:w="4792" w:type="dxa"/>
            <w:shd w:val="clear" w:color="auto" w:fill="F2F2F2"/>
          </w:tcPr>
          <w:p w14:paraId="1F0A86C3" w14:textId="7014DC79" w:rsidR="00042E6E" w:rsidRPr="00263F2E" w:rsidRDefault="00042E6E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i/>
                <w:sz w:val="20"/>
                <w:szCs w:val="20"/>
              </w:rPr>
            </w:pPr>
            <w:r w:rsidRPr="00263F2E">
              <w:rPr>
                <w:rFonts w:ascii="Poppins" w:eastAsia="Poppins" w:hAnsi="Poppins" w:cs="Poppins"/>
                <w:b/>
                <w:i/>
                <w:sz w:val="20"/>
                <w:szCs w:val="20"/>
              </w:rPr>
              <w:t>Podpis Wykonawcy</w:t>
            </w:r>
          </w:p>
        </w:tc>
      </w:tr>
    </w:tbl>
    <w:p w14:paraId="79EF8CD5" w14:textId="547A1F06" w:rsidR="00B837F1" w:rsidRPr="00263F2E" w:rsidRDefault="00B837F1" w:rsidP="00042E6E">
      <w:pPr>
        <w:rPr>
          <w:rFonts w:ascii="Poppins" w:eastAsia="Poppins" w:hAnsi="Poppins" w:cs="Poppins"/>
          <w:color w:val="FF0000"/>
        </w:rPr>
      </w:pPr>
      <w:bookmarkStart w:id="5" w:name="_GoBack"/>
      <w:bookmarkEnd w:id="5"/>
    </w:p>
    <w:sectPr w:rsidR="00B837F1" w:rsidRPr="00263F2E" w:rsidSect="00A34529">
      <w:headerReference w:type="default" r:id="rId7"/>
      <w:footerReference w:type="default" r:id="rId8"/>
      <w:pgSz w:w="11906" w:h="16838"/>
      <w:pgMar w:top="1575" w:right="1417" w:bottom="1417" w:left="1417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C73448" w16cex:dateUtc="2025-09-18T14:57:00Z"/>
  <w16cex:commentExtensible w16cex:durableId="00210539" w16cex:dateUtc="2025-09-18T14:57:00Z"/>
  <w16cex:commentExtensible w16cex:durableId="4FFD1BD1" w16cex:dateUtc="2025-09-18T15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1CC65E9" w16cid:durableId="40C73448"/>
  <w16cid:commentId w16cid:paraId="2A646D5D" w16cid:durableId="00210539"/>
  <w16cid:commentId w16cid:paraId="4C2C4D35" w16cid:durableId="4FFD1BD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D84D1" w14:textId="77777777" w:rsidR="007F6351" w:rsidRDefault="007F6351">
      <w:r>
        <w:separator/>
      </w:r>
    </w:p>
  </w:endnote>
  <w:endnote w:type="continuationSeparator" w:id="0">
    <w:p w14:paraId="20A74F9C" w14:textId="77777777" w:rsidR="007F6351" w:rsidRDefault="007F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57411" w14:textId="2CB6435A" w:rsidR="00A22BCA" w:rsidRDefault="00A22B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Calibri" w:eastAsia="Calibri" w:hAnsi="Calibri" w:cs="Calibri"/>
        <w:noProof/>
        <w:color w:val="000000"/>
        <w:sz w:val="16"/>
        <w:szCs w:val="16"/>
      </w:rPr>
      <w:drawing>
        <wp:anchor distT="0" distB="0" distL="114300" distR="114300" simplePos="0" relativeHeight="251659264" behindDoc="0" locked="0" layoutInCell="1" allowOverlap="1" wp14:anchorId="204D6BCB" wp14:editId="552D0A22">
          <wp:simplePos x="0" y="0"/>
          <wp:positionH relativeFrom="margin">
            <wp:posOffset>4226943</wp:posOffset>
          </wp:positionH>
          <wp:positionV relativeFrom="paragraph">
            <wp:posOffset>11311</wp:posOffset>
          </wp:positionV>
          <wp:extent cx="1701165" cy="49974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y_dla_innych_logo_nowe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16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948E5">
      <w:rPr>
        <w:noProof/>
        <w:color w:val="000000"/>
      </w:rPr>
      <w:t>2</w:t>
    </w:r>
    <w:r>
      <w:rPr>
        <w:color w:val="000000"/>
      </w:rPr>
      <w:fldChar w:fldCharType="end"/>
    </w:r>
  </w:p>
  <w:p w14:paraId="576269DF" w14:textId="77777777" w:rsidR="00A22BCA" w:rsidRDefault="00A22BCA" w:rsidP="000967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76171" w14:textId="77777777" w:rsidR="007F6351" w:rsidRDefault="007F6351">
      <w:r>
        <w:separator/>
      </w:r>
    </w:p>
  </w:footnote>
  <w:footnote w:type="continuationSeparator" w:id="0">
    <w:p w14:paraId="5CB53FBD" w14:textId="77777777" w:rsidR="007F6351" w:rsidRDefault="007F6351">
      <w:r>
        <w:continuationSeparator/>
      </w:r>
    </w:p>
  </w:footnote>
  <w:footnote w:id="1">
    <w:p w14:paraId="78CCD102" w14:textId="77777777" w:rsidR="00F80B64" w:rsidRPr="00F33135" w:rsidRDefault="00F80B64" w:rsidP="00F80B64">
      <w:pPr>
        <w:pStyle w:val="Tekstprzypisudolnego"/>
        <w:rPr>
          <w:rFonts w:ascii="Poppins" w:hAnsi="Poppins" w:cs="Poppins"/>
          <w:i/>
          <w:sz w:val="16"/>
          <w:szCs w:val="16"/>
        </w:rPr>
      </w:pPr>
      <w:r w:rsidRPr="00F33135">
        <w:rPr>
          <w:rStyle w:val="Odwoanieprzypisudolnego"/>
          <w:rFonts w:ascii="Poppins" w:hAnsi="Poppins" w:cs="Poppins"/>
          <w:i/>
          <w:sz w:val="16"/>
          <w:szCs w:val="16"/>
        </w:rPr>
        <w:footnoteRef/>
      </w:r>
      <w:r w:rsidRPr="00F33135">
        <w:rPr>
          <w:rFonts w:ascii="Poppins" w:hAnsi="Poppins" w:cs="Poppins"/>
          <w:i/>
          <w:sz w:val="16"/>
          <w:szCs w:val="16"/>
        </w:rPr>
        <w:t xml:space="preserve"> Przez instytucję publiczną należy rozumieć podmiot zaliczany do sektora finansów publicznych w rozumieniu art. 9 ustawy z dnia 27 sierpnia 2009 r. o finansach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727BD" w14:textId="77777777" w:rsidR="00A22BCA" w:rsidRPr="000967A2" w:rsidRDefault="00A22BCA" w:rsidP="000967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344"/>
      </w:tabs>
      <w:jc w:val="center"/>
      <w:rPr>
        <w:rFonts w:ascii="Poppins" w:eastAsia="Poppins" w:hAnsi="Poppins" w:cs="Poppins"/>
        <w:b/>
        <w:color w:val="000000"/>
        <w:sz w:val="16"/>
        <w:szCs w:val="16"/>
      </w:rPr>
    </w:pPr>
    <w:r>
      <w:rPr>
        <w:rFonts w:ascii="Poppins" w:eastAsia="Poppins" w:hAnsi="Poppins" w:cs="Poppins"/>
        <w:b/>
        <w:noProof/>
        <w:color w:val="000000"/>
        <w:sz w:val="16"/>
        <w:szCs w:val="16"/>
      </w:rPr>
      <w:drawing>
        <wp:anchor distT="0" distB="0" distL="114300" distR="114300" simplePos="0" relativeHeight="251658240" behindDoc="0" locked="0" layoutInCell="1" allowOverlap="1" wp14:anchorId="7156A6B0" wp14:editId="2445AEBE">
          <wp:simplePos x="0" y="0"/>
          <wp:positionH relativeFrom="margin">
            <wp:align>right</wp:align>
          </wp:positionH>
          <wp:positionV relativeFrom="paragraph">
            <wp:posOffset>-78273</wp:posOffset>
          </wp:positionV>
          <wp:extent cx="5760720" cy="6172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P_2021_2027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2F45"/>
    <w:multiLevelType w:val="multilevel"/>
    <w:tmpl w:val="3BD8302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82098E"/>
    <w:multiLevelType w:val="multilevel"/>
    <w:tmpl w:val="578CF7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03EE6"/>
    <w:multiLevelType w:val="multilevel"/>
    <w:tmpl w:val="6BA04A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B0E5A"/>
    <w:multiLevelType w:val="multilevel"/>
    <w:tmpl w:val="9DBA7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B177B"/>
    <w:multiLevelType w:val="multilevel"/>
    <w:tmpl w:val="E9F05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33807"/>
    <w:multiLevelType w:val="multilevel"/>
    <w:tmpl w:val="54E8CA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E365E"/>
    <w:multiLevelType w:val="hybridMultilevel"/>
    <w:tmpl w:val="F6FCA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13E26"/>
    <w:multiLevelType w:val="multilevel"/>
    <w:tmpl w:val="13B69E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D15C7"/>
    <w:multiLevelType w:val="multilevel"/>
    <w:tmpl w:val="4F946B36"/>
    <w:lvl w:ilvl="0">
      <w:start w:val="16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D0F91"/>
    <w:multiLevelType w:val="hybridMultilevel"/>
    <w:tmpl w:val="A6A45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020BC"/>
    <w:multiLevelType w:val="multilevel"/>
    <w:tmpl w:val="FD9AA6DA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C6569"/>
    <w:multiLevelType w:val="multilevel"/>
    <w:tmpl w:val="5762D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24B5D"/>
    <w:multiLevelType w:val="multilevel"/>
    <w:tmpl w:val="0C4AB8A8"/>
    <w:lvl w:ilvl="0">
      <w:start w:val="6"/>
      <w:numFmt w:val="decimal"/>
      <w:lvlText w:val="%1."/>
      <w:lvlJc w:val="left"/>
      <w:pPr>
        <w:ind w:left="708" w:hanging="141"/>
      </w:pPr>
      <w:rPr>
        <w:rFonts w:hint="default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hint="default"/>
        <w:u w:val="none"/>
      </w:rPr>
    </w:lvl>
  </w:abstractNum>
  <w:abstractNum w:abstractNumId="13" w15:restartNumberingAfterBreak="0">
    <w:nsid w:val="22FB3A5E"/>
    <w:multiLevelType w:val="multilevel"/>
    <w:tmpl w:val="B860A990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D0D92"/>
    <w:multiLevelType w:val="hybridMultilevel"/>
    <w:tmpl w:val="B9904C94"/>
    <w:lvl w:ilvl="0" w:tplc="0415000F">
      <w:start w:val="1"/>
      <w:numFmt w:val="decimal"/>
      <w:lvlText w:val="%1."/>
      <w:lvlJc w:val="left"/>
      <w:pPr>
        <w:ind w:left="942" w:hanging="360"/>
      </w:p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5" w15:restartNumberingAfterBreak="0">
    <w:nsid w:val="2C3D48F4"/>
    <w:multiLevelType w:val="multilevel"/>
    <w:tmpl w:val="EC60B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3018B"/>
    <w:multiLevelType w:val="multilevel"/>
    <w:tmpl w:val="AC8275E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F5F81"/>
    <w:multiLevelType w:val="multilevel"/>
    <w:tmpl w:val="62E2F00E"/>
    <w:lvl w:ilvl="0">
      <w:start w:val="17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86F1C"/>
    <w:multiLevelType w:val="hybridMultilevel"/>
    <w:tmpl w:val="8C38A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D42E1"/>
    <w:multiLevelType w:val="multilevel"/>
    <w:tmpl w:val="973AF1F6"/>
    <w:lvl w:ilvl="0">
      <w:start w:val="7"/>
      <w:numFmt w:val="decimal"/>
      <w:lvlText w:val="%1."/>
      <w:lvlJc w:val="right"/>
      <w:pPr>
        <w:ind w:left="708" w:hanging="141"/>
      </w:pPr>
      <w:rPr>
        <w:rFonts w:hint="default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hint="default"/>
        <w:u w:val="none"/>
      </w:rPr>
    </w:lvl>
  </w:abstractNum>
  <w:abstractNum w:abstractNumId="20" w15:restartNumberingAfterBreak="0">
    <w:nsid w:val="3AB6147F"/>
    <w:multiLevelType w:val="multilevel"/>
    <w:tmpl w:val="118CAD56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2320E"/>
    <w:multiLevelType w:val="multilevel"/>
    <w:tmpl w:val="EDC416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70758"/>
    <w:multiLevelType w:val="hybridMultilevel"/>
    <w:tmpl w:val="781AF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127CA"/>
    <w:multiLevelType w:val="multilevel"/>
    <w:tmpl w:val="5100CAC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5EF1454"/>
    <w:multiLevelType w:val="multilevel"/>
    <w:tmpl w:val="1812B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601D1"/>
    <w:multiLevelType w:val="multilevel"/>
    <w:tmpl w:val="B8506630"/>
    <w:lvl w:ilvl="0">
      <w:start w:val="1"/>
      <w:numFmt w:val="decimal"/>
      <w:lvlText w:val="%1."/>
      <w:lvlJc w:val="left"/>
      <w:pPr>
        <w:ind w:left="720" w:hanging="360"/>
      </w:pPr>
      <w:rPr>
        <w:rFonts w:ascii="Poppins" w:eastAsia="Poppins" w:hAnsi="Poppins" w:cs="Poppins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7566C"/>
    <w:multiLevelType w:val="multilevel"/>
    <w:tmpl w:val="90CEC1E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7C462B6"/>
    <w:multiLevelType w:val="hybridMultilevel"/>
    <w:tmpl w:val="34A89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B6827"/>
    <w:multiLevelType w:val="multilevel"/>
    <w:tmpl w:val="F698B46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60A4F"/>
    <w:multiLevelType w:val="hybridMultilevel"/>
    <w:tmpl w:val="781AF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542BD1"/>
    <w:multiLevelType w:val="multilevel"/>
    <w:tmpl w:val="574A3B26"/>
    <w:lvl w:ilvl="0">
      <w:start w:val="1"/>
      <w:numFmt w:val="lowerLetter"/>
      <w:lvlText w:val="%1)"/>
      <w:lvlJc w:val="left"/>
      <w:pPr>
        <w:ind w:left="708" w:hanging="141"/>
      </w:pPr>
      <w:rPr>
        <w:rFonts w:hint="default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hint="default"/>
        <w:u w:val="none"/>
      </w:rPr>
    </w:lvl>
  </w:abstractNum>
  <w:abstractNum w:abstractNumId="31" w15:restartNumberingAfterBreak="0">
    <w:nsid w:val="4A8F2074"/>
    <w:multiLevelType w:val="multilevel"/>
    <w:tmpl w:val="62E69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62EB9"/>
    <w:multiLevelType w:val="multilevel"/>
    <w:tmpl w:val="3AD672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31EBA"/>
    <w:multiLevelType w:val="multilevel"/>
    <w:tmpl w:val="E086F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512A6"/>
    <w:multiLevelType w:val="multilevel"/>
    <w:tmpl w:val="4504FF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06DE2"/>
    <w:multiLevelType w:val="multilevel"/>
    <w:tmpl w:val="A7B686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42FE3"/>
    <w:multiLevelType w:val="multilevel"/>
    <w:tmpl w:val="B4D6F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676"/>
    <w:multiLevelType w:val="multilevel"/>
    <w:tmpl w:val="7B6AF0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1749F"/>
    <w:multiLevelType w:val="multilevel"/>
    <w:tmpl w:val="9D08E45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B3806F8"/>
    <w:multiLevelType w:val="hybridMultilevel"/>
    <w:tmpl w:val="F7AE68B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BD50C24"/>
    <w:multiLevelType w:val="multilevel"/>
    <w:tmpl w:val="C27243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B05EC"/>
    <w:multiLevelType w:val="multilevel"/>
    <w:tmpl w:val="BB6A51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F126BC"/>
    <w:multiLevelType w:val="multilevel"/>
    <w:tmpl w:val="4D1A53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C71C7"/>
    <w:multiLevelType w:val="hybridMultilevel"/>
    <w:tmpl w:val="281E5726"/>
    <w:lvl w:ilvl="0" w:tplc="6D8E641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A0C20"/>
    <w:multiLevelType w:val="multilevel"/>
    <w:tmpl w:val="D2FC82E6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DA15A9"/>
    <w:multiLevelType w:val="multilevel"/>
    <w:tmpl w:val="51824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E635EA"/>
    <w:multiLevelType w:val="multilevel"/>
    <w:tmpl w:val="09427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8"/>
  </w:num>
  <w:num w:numId="3">
    <w:abstractNumId w:val="41"/>
  </w:num>
  <w:num w:numId="4">
    <w:abstractNumId w:val="31"/>
  </w:num>
  <w:num w:numId="5">
    <w:abstractNumId w:val="34"/>
  </w:num>
  <w:num w:numId="6">
    <w:abstractNumId w:val="1"/>
  </w:num>
  <w:num w:numId="7">
    <w:abstractNumId w:val="2"/>
  </w:num>
  <w:num w:numId="8">
    <w:abstractNumId w:val="35"/>
  </w:num>
  <w:num w:numId="9">
    <w:abstractNumId w:val="32"/>
  </w:num>
  <w:num w:numId="10">
    <w:abstractNumId w:val="15"/>
  </w:num>
  <w:num w:numId="11">
    <w:abstractNumId w:val="20"/>
  </w:num>
  <w:num w:numId="12">
    <w:abstractNumId w:val="11"/>
  </w:num>
  <w:num w:numId="13">
    <w:abstractNumId w:val="3"/>
  </w:num>
  <w:num w:numId="14">
    <w:abstractNumId w:val="36"/>
  </w:num>
  <w:num w:numId="15">
    <w:abstractNumId w:val="45"/>
  </w:num>
  <w:num w:numId="16">
    <w:abstractNumId w:val="38"/>
  </w:num>
  <w:num w:numId="17">
    <w:abstractNumId w:val="42"/>
  </w:num>
  <w:num w:numId="18">
    <w:abstractNumId w:val="8"/>
  </w:num>
  <w:num w:numId="19">
    <w:abstractNumId w:val="17"/>
  </w:num>
  <w:num w:numId="20">
    <w:abstractNumId w:val="46"/>
  </w:num>
  <w:num w:numId="21">
    <w:abstractNumId w:val="24"/>
  </w:num>
  <w:num w:numId="22">
    <w:abstractNumId w:val="13"/>
  </w:num>
  <w:num w:numId="23">
    <w:abstractNumId w:val="33"/>
  </w:num>
  <w:num w:numId="24">
    <w:abstractNumId w:val="21"/>
  </w:num>
  <w:num w:numId="25">
    <w:abstractNumId w:val="23"/>
  </w:num>
  <w:num w:numId="26">
    <w:abstractNumId w:val="0"/>
  </w:num>
  <w:num w:numId="27">
    <w:abstractNumId w:val="26"/>
  </w:num>
  <w:num w:numId="28">
    <w:abstractNumId w:val="9"/>
  </w:num>
  <w:num w:numId="29">
    <w:abstractNumId w:val="18"/>
  </w:num>
  <w:num w:numId="30">
    <w:abstractNumId w:val="14"/>
  </w:num>
  <w:num w:numId="31">
    <w:abstractNumId w:val="39"/>
  </w:num>
  <w:num w:numId="32">
    <w:abstractNumId w:val="44"/>
  </w:num>
  <w:num w:numId="33">
    <w:abstractNumId w:val="16"/>
  </w:num>
  <w:num w:numId="34">
    <w:abstractNumId w:val="25"/>
  </w:num>
  <w:num w:numId="35">
    <w:abstractNumId w:val="4"/>
  </w:num>
  <w:num w:numId="36">
    <w:abstractNumId w:val="37"/>
  </w:num>
  <w:num w:numId="37">
    <w:abstractNumId w:val="7"/>
  </w:num>
  <w:num w:numId="38">
    <w:abstractNumId w:val="40"/>
  </w:num>
  <w:num w:numId="39">
    <w:abstractNumId w:val="5"/>
  </w:num>
  <w:num w:numId="40">
    <w:abstractNumId w:val="19"/>
  </w:num>
  <w:num w:numId="41">
    <w:abstractNumId w:val="12"/>
  </w:num>
  <w:num w:numId="42">
    <w:abstractNumId w:val="22"/>
  </w:num>
  <w:num w:numId="43">
    <w:abstractNumId w:val="43"/>
  </w:num>
  <w:num w:numId="44">
    <w:abstractNumId w:val="6"/>
  </w:num>
  <w:num w:numId="45">
    <w:abstractNumId w:val="27"/>
  </w:num>
  <w:num w:numId="46">
    <w:abstractNumId w:val="30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F1"/>
    <w:rsid w:val="00023FE8"/>
    <w:rsid w:val="00042E6E"/>
    <w:rsid w:val="000532A8"/>
    <w:rsid w:val="00090ACC"/>
    <w:rsid w:val="000920D5"/>
    <w:rsid w:val="000967A2"/>
    <w:rsid w:val="000E4116"/>
    <w:rsid w:val="000E7574"/>
    <w:rsid w:val="00134FA0"/>
    <w:rsid w:val="001A12A4"/>
    <w:rsid w:val="001F03B2"/>
    <w:rsid w:val="001F15F9"/>
    <w:rsid w:val="00201EEF"/>
    <w:rsid w:val="002300E8"/>
    <w:rsid w:val="00237897"/>
    <w:rsid w:val="002421CD"/>
    <w:rsid w:val="00263F2E"/>
    <w:rsid w:val="002A60AD"/>
    <w:rsid w:val="002F0488"/>
    <w:rsid w:val="002F127D"/>
    <w:rsid w:val="003256DD"/>
    <w:rsid w:val="00336E1A"/>
    <w:rsid w:val="003431F3"/>
    <w:rsid w:val="0035546A"/>
    <w:rsid w:val="00366BBE"/>
    <w:rsid w:val="00375E23"/>
    <w:rsid w:val="0038362C"/>
    <w:rsid w:val="00396389"/>
    <w:rsid w:val="00425764"/>
    <w:rsid w:val="0047105B"/>
    <w:rsid w:val="005678B8"/>
    <w:rsid w:val="005779CE"/>
    <w:rsid w:val="005948E5"/>
    <w:rsid w:val="005979D9"/>
    <w:rsid w:val="00602727"/>
    <w:rsid w:val="00686410"/>
    <w:rsid w:val="00771D10"/>
    <w:rsid w:val="00774601"/>
    <w:rsid w:val="007A451C"/>
    <w:rsid w:val="007F6351"/>
    <w:rsid w:val="0080212D"/>
    <w:rsid w:val="00806C27"/>
    <w:rsid w:val="008074A9"/>
    <w:rsid w:val="00836915"/>
    <w:rsid w:val="0088564F"/>
    <w:rsid w:val="0089193F"/>
    <w:rsid w:val="008D5C81"/>
    <w:rsid w:val="009343E6"/>
    <w:rsid w:val="0094535C"/>
    <w:rsid w:val="009C5801"/>
    <w:rsid w:val="009F4700"/>
    <w:rsid w:val="00A22BCA"/>
    <w:rsid w:val="00A22F6D"/>
    <w:rsid w:val="00A34529"/>
    <w:rsid w:val="00A64164"/>
    <w:rsid w:val="00A9209E"/>
    <w:rsid w:val="00AA3CD4"/>
    <w:rsid w:val="00AE0F24"/>
    <w:rsid w:val="00B033EC"/>
    <w:rsid w:val="00B42D42"/>
    <w:rsid w:val="00B430C7"/>
    <w:rsid w:val="00B44144"/>
    <w:rsid w:val="00B5115B"/>
    <w:rsid w:val="00B837F1"/>
    <w:rsid w:val="00BA4593"/>
    <w:rsid w:val="00BB1A16"/>
    <w:rsid w:val="00BB4D01"/>
    <w:rsid w:val="00C013D8"/>
    <w:rsid w:val="00C45B42"/>
    <w:rsid w:val="00C860D3"/>
    <w:rsid w:val="00C955F1"/>
    <w:rsid w:val="00D1581D"/>
    <w:rsid w:val="00D52453"/>
    <w:rsid w:val="00D56EF0"/>
    <w:rsid w:val="00DB13AE"/>
    <w:rsid w:val="00DB7C89"/>
    <w:rsid w:val="00E222BE"/>
    <w:rsid w:val="00E34654"/>
    <w:rsid w:val="00E4634F"/>
    <w:rsid w:val="00E764E7"/>
    <w:rsid w:val="00EA5634"/>
    <w:rsid w:val="00ED1B10"/>
    <w:rsid w:val="00EF0E80"/>
    <w:rsid w:val="00F03D76"/>
    <w:rsid w:val="00F52916"/>
    <w:rsid w:val="00F565A9"/>
    <w:rsid w:val="00F72C32"/>
    <w:rsid w:val="00F80B64"/>
    <w:rsid w:val="00F841A8"/>
    <w:rsid w:val="00F945C1"/>
    <w:rsid w:val="00FD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E8DE8"/>
  <w15:docId w15:val="{ED19D0F5-FE80-4BF1-93A6-E49106E9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320"/>
      <w:outlineLvl w:val="0"/>
    </w:pPr>
    <w:rPr>
      <w:rFonts w:ascii="Calibri" w:eastAsia="Calibri" w:hAnsi="Calibri" w:cs="Calibri"/>
      <w:color w:val="2E74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F84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41A8"/>
  </w:style>
  <w:style w:type="paragraph" w:styleId="Stopka">
    <w:name w:val="footer"/>
    <w:basedOn w:val="Normalny"/>
    <w:link w:val="StopkaZnak"/>
    <w:uiPriority w:val="99"/>
    <w:unhideWhenUsed/>
    <w:rsid w:val="00F84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1A8"/>
  </w:style>
  <w:style w:type="character" w:styleId="Hipercze">
    <w:name w:val="Hyperlink"/>
    <w:basedOn w:val="Domylnaczcionkaakapitu"/>
    <w:uiPriority w:val="99"/>
    <w:unhideWhenUsed/>
    <w:rsid w:val="00D56EF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56EF0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3256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23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3F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3F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F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F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FE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C58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0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B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0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 Półkośnik</cp:lastModifiedBy>
  <cp:revision>8</cp:revision>
  <cp:lastPrinted>2025-02-24T12:02:00Z</cp:lastPrinted>
  <dcterms:created xsi:type="dcterms:W3CDTF">2025-09-23T10:00:00Z</dcterms:created>
  <dcterms:modified xsi:type="dcterms:W3CDTF">2025-12-15T17:38:00Z</dcterms:modified>
</cp:coreProperties>
</file>